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47" w:rsidRDefault="00683B47" w:rsidP="00D06A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A86" w:rsidRPr="00683B47" w:rsidRDefault="00D06A86" w:rsidP="00683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POLÍTICA ANTICORRUPCIÓN DEL CLUB DEPORTIVO VOLEIBOL GUÍA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Objeto y finalidad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El Club Deportivo Voleibol Guía manifiesta su compromiso con la integridad, la transparencia, la responsabilidad y el cumplimiento de la normativa aplicable a su actividad deportiva.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 presente Política tiene como finalidad prevenir, detectar y rechazar cualquier conducta que pueda constituir corrupción, fraude, conflicto de intereses, abuso de posición o utilización indebida de los recursos del Club.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Esta política forma parte del compromiso del Club con una gestión responsable y transparente de sus actividades deportivas</w:t>
      </w:r>
      <w:r>
        <w:rPr>
          <w:rFonts w:ascii="Times New Roman" w:hAnsi="Times New Roman" w:cs="Times New Roman"/>
          <w:sz w:val="24"/>
          <w:szCs w:val="24"/>
        </w:rPr>
        <w:t>, económicas y administrativas.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Ámbito de aplicación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 Política será aplicable a todas las personas que formen parte del Club o actúen en su nombre o represent</w:t>
      </w:r>
      <w:r>
        <w:rPr>
          <w:rFonts w:ascii="Times New Roman" w:hAnsi="Times New Roman" w:cs="Times New Roman"/>
          <w:sz w:val="24"/>
          <w:szCs w:val="24"/>
        </w:rPr>
        <w:t>ación, incluyendo, entre otros: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Miembros de la Junta Directiva.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Jugadoras y jugadores.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Personal técnico y deportivo.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 xml:space="preserve">- Personal administrativo y </w:t>
      </w:r>
      <w:proofErr w:type="gramStart"/>
      <w:r w:rsidRPr="00D06A86">
        <w:rPr>
          <w:rFonts w:ascii="Times New Roman" w:hAnsi="Times New Roman" w:cs="Times New Roman"/>
          <w:sz w:val="24"/>
          <w:szCs w:val="24"/>
        </w:rPr>
        <w:t>colaboradores</w:t>
      </w:r>
      <w:proofErr w:type="gramEnd"/>
      <w:r w:rsidRPr="00D06A86">
        <w:rPr>
          <w:rFonts w:ascii="Times New Roman" w:hAnsi="Times New Roman" w:cs="Times New Roman"/>
          <w:sz w:val="24"/>
          <w:szCs w:val="24"/>
        </w:rPr>
        <w:t>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Voluntarios.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Proveedores y prestadores de servicios.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Patrocinadores y colaboradores.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Cualquier otra persona o entidad que mantenga una relación con el Club en el</w:t>
      </w:r>
      <w:r>
        <w:rPr>
          <w:rFonts w:ascii="Times New Roman" w:hAnsi="Times New Roman" w:cs="Times New Roman"/>
          <w:sz w:val="24"/>
          <w:szCs w:val="24"/>
        </w:rPr>
        <w:t xml:space="preserve"> desarrollo de sus actividades.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Todas estas personas deberán actuar de acuerdo con los principios de honestidad, imparcial</w:t>
      </w:r>
      <w:r w:rsidR="00683B47">
        <w:rPr>
          <w:rFonts w:ascii="Times New Roman" w:hAnsi="Times New Roman" w:cs="Times New Roman"/>
          <w:sz w:val="24"/>
          <w:szCs w:val="24"/>
        </w:rPr>
        <w:t>idad, transparencia y buena fe.</w:t>
      </w:r>
    </w:p>
    <w:p w:rsidR="00683B47" w:rsidRDefault="00683B47" w:rsidP="00683B47">
      <w:pPr>
        <w:pStyle w:val="Prrafodelist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Principios de integridad y transparencia</w:t>
      </w:r>
      <w:bookmarkStart w:id="0" w:name="_GoBack"/>
      <w:bookmarkEnd w:id="0"/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 xml:space="preserve">El Club Deportivo Voleibol Guía se compromete a que sus decisiones y actuaciones se desarrollen </w:t>
      </w:r>
      <w:r>
        <w:rPr>
          <w:rFonts w:ascii="Times New Roman" w:hAnsi="Times New Roman" w:cs="Times New Roman"/>
          <w:sz w:val="24"/>
          <w:szCs w:val="24"/>
        </w:rPr>
        <w:t>bajo los siguientes principios: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Integridad y honestidad.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Transparencia en la gestión.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Igualdad de trato.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Imparcialidad en la toma de decisiones.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Uso responsable de los recursos económicos y materiales.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Prevención de situaciones de conflicto de intereses.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Cumplimiento de las normas y o</w:t>
      </w:r>
      <w:r>
        <w:rPr>
          <w:rFonts w:ascii="Times New Roman" w:hAnsi="Times New Roman" w:cs="Times New Roman"/>
          <w:sz w:val="24"/>
          <w:szCs w:val="24"/>
        </w:rPr>
        <w:t>bligaciones aplicables al Club.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El Club rechaza expresamente cualquier práctica que pued</w:t>
      </w:r>
      <w:r>
        <w:rPr>
          <w:rFonts w:ascii="Times New Roman" w:hAnsi="Times New Roman" w:cs="Times New Roman"/>
          <w:sz w:val="24"/>
          <w:szCs w:val="24"/>
        </w:rPr>
        <w:t>a comprometer estos principios.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Conductas prohibidas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A efectos de esta Política, se consideran conductas contrarias a la in</w:t>
      </w:r>
      <w:r>
        <w:rPr>
          <w:rFonts w:ascii="Times New Roman" w:hAnsi="Times New Roman" w:cs="Times New Roman"/>
          <w:sz w:val="24"/>
          <w:szCs w:val="24"/>
        </w:rPr>
        <w:t>tegridad del Club, entre otras: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Solicitar, ofrecer, prometer, entregar o aceptar sobornos o pagos indebidos.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Utilizar fondos o recursos del Club para fines particulares no autorizados.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Alterar, ocultar o manipular información económica o administrativa.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Obtener un beneficio personal o para terceros mediante el abuso de una posición dentro del Club.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Favorecer injustificadamente a determinados proveedores, patrocinadores, deportistas o colaboradores.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Manipular procesos de contratación, selección o toma de decisiones.</w:t>
      </w:r>
    </w:p>
    <w:p w:rsid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Utilizar información interna del Club para obtener beneficios indebidos.</w:t>
      </w:r>
    </w:p>
    <w:p w:rsidR="00675FBB" w:rsidRPr="00D06A86" w:rsidRDefault="00675FBB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Ocultar deliberadamente situaciones que puedan constituir un conflicto de intereses.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- Cualquier otra actuación contraria a la legislación vigente o a los principios de integ</w:t>
      </w:r>
      <w:r>
        <w:rPr>
          <w:rFonts w:ascii="Times New Roman" w:hAnsi="Times New Roman" w:cs="Times New Roman"/>
          <w:sz w:val="24"/>
          <w:szCs w:val="24"/>
        </w:rPr>
        <w:t>ridad y transparencia del Club.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Conflictos de intereses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Las personas vinculadas al Club deberán evitar aquellas situaciones en las que sus intereses personales, familiares, económicos o profesionales puedan interfe</w:t>
      </w:r>
      <w:r>
        <w:rPr>
          <w:rFonts w:ascii="Times New Roman" w:hAnsi="Times New Roman" w:cs="Times New Roman"/>
          <w:sz w:val="24"/>
          <w:szCs w:val="24"/>
        </w:rPr>
        <w:t>rir con los intereses del Club.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Cuando exista una situación que pueda generar un conflicto de intereses, deberá comunicarse a la Junta Directiva o al órgano responsable que determine el Club, evitando participar en la decisión afe</w:t>
      </w:r>
      <w:r>
        <w:rPr>
          <w:rFonts w:ascii="Times New Roman" w:hAnsi="Times New Roman" w:cs="Times New Roman"/>
          <w:sz w:val="24"/>
          <w:szCs w:val="24"/>
        </w:rPr>
        <w:t>ctada cuando resulte necesario.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Regalos, invitaciones y beneficios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No podrán aceptarse ni ofrecerse regalos, invitaciones, pagos, favores o cualquier otro beneficio cuando tengan como finalidad influir de manera indebida en una de</w:t>
      </w:r>
      <w:r>
        <w:rPr>
          <w:rFonts w:ascii="Times New Roman" w:hAnsi="Times New Roman" w:cs="Times New Roman"/>
          <w:sz w:val="24"/>
          <w:szCs w:val="24"/>
        </w:rPr>
        <w:t>cisión relacionada con el Club.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Los obsequios o atenciones de carácter meramente protocolario o de valor razonable podrán admitirse siempre que no comprometan la independencia de quien los recibe ni puedan interpret</w:t>
      </w:r>
      <w:r>
        <w:rPr>
          <w:rFonts w:ascii="Times New Roman" w:hAnsi="Times New Roman" w:cs="Times New Roman"/>
          <w:sz w:val="24"/>
          <w:szCs w:val="24"/>
        </w:rPr>
        <w:t>arse como una contraprestación.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D06A86">
        <w:rPr>
          <w:rFonts w:ascii="Times New Roman" w:hAnsi="Times New Roman" w:cs="Times New Roman"/>
          <w:b/>
          <w:sz w:val="28"/>
          <w:szCs w:val="24"/>
        </w:rPr>
        <w:t>Comunicación y denuncia de irregularidades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El Club establecerá mecanismos adecuados para que cualquier persona vinculada al mismo pueda comunicar, de buena fe, posibles incumplimientos de esta Po</w:t>
      </w:r>
      <w:r>
        <w:rPr>
          <w:rFonts w:ascii="Times New Roman" w:hAnsi="Times New Roman" w:cs="Times New Roman"/>
          <w:sz w:val="24"/>
          <w:szCs w:val="24"/>
        </w:rPr>
        <w:t>lítica o conductas irregulares.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 xml:space="preserve">Las comunicaciones serán tratadas con la debida confidencialidad y serán analizadas </w:t>
      </w:r>
      <w:r>
        <w:rPr>
          <w:rFonts w:ascii="Times New Roman" w:hAnsi="Times New Roman" w:cs="Times New Roman"/>
          <w:sz w:val="24"/>
          <w:szCs w:val="24"/>
        </w:rPr>
        <w:t>de manera objetiva e imparcial.</w:t>
      </w:r>
    </w:p>
    <w:p w:rsid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El Club no tolerará represalias contra las personas que comuniquen de buen</w:t>
      </w:r>
      <w:r>
        <w:rPr>
          <w:rFonts w:ascii="Times New Roman" w:hAnsi="Times New Roman" w:cs="Times New Roman"/>
          <w:sz w:val="24"/>
          <w:szCs w:val="24"/>
        </w:rPr>
        <w:t>a fe una posible irregularidad.</w:t>
      </w:r>
    </w:p>
    <w:p w:rsidR="00683B47" w:rsidRPr="00D06A86" w:rsidRDefault="00683B47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A86" w:rsidRPr="00683B47" w:rsidRDefault="00D06A86" w:rsidP="00683B47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83B47">
        <w:rPr>
          <w:rFonts w:ascii="Times New Roman" w:hAnsi="Times New Roman" w:cs="Times New Roman"/>
          <w:b/>
          <w:sz w:val="28"/>
          <w:szCs w:val="28"/>
        </w:rPr>
        <w:t>Actuación ante posibles incumplimientos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Cuando se tenga conocimiento de una posible conducta contraria a esta Política, el Club podrá realizar las comprobaciones que considere necesarias, respetando en todo momento los dere</w:t>
      </w:r>
      <w:r w:rsidR="00683B47">
        <w:rPr>
          <w:rFonts w:ascii="Times New Roman" w:hAnsi="Times New Roman" w:cs="Times New Roman"/>
          <w:sz w:val="24"/>
          <w:szCs w:val="24"/>
        </w:rPr>
        <w:t>chos de las personas afectadas.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Cuando proceda, podrán adoptarse medidas internas de acuerdo con la normativa aplicable, los estatutos del Club y las correspondientes normas disciplinarias, sin perjuicio de las responsabilidades administrativas, civiles o pen</w:t>
      </w:r>
      <w:r>
        <w:rPr>
          <w:rFonts w:ascii="Times New Roman" w:hAnsi="Times New Roman" w:cs="Times New Roman"/>
          <w:sz w:val="24"/>
          <w:szCs w:val="24"/>
        </w:rPr>
        <w:t>ales que pudieran corresponder.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Formación y sensibilización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El Club promoverá el conocimiento de los principios de integridad, transparencia y prevención de la corrupción entre las pers</w:t>
      </w:r>
      <w:r>
        <w:rPr>
          <w:rFonts w:ascii="Times New Roman" w:hAnsi="Times New Roman" w:cs="Times New Roman"/>
          <w:sz w:val="24"/>
          <w:szCs w:val="24"/>
        </w:rPr>
        <w:t>onas vinculadas a su actividad.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Cuando resulte necesario, se podrán desarrollar acciones de información, formación o sensibilización dirigidas especialmente a las personas que desempeñen funciones de gestión, a</w:t>
      </w:r>
      <w:r>
        <w:rPr>
          <w:rFonts w:ascii="Times New Roman" w:hAnsi="Times New Roman" w:cs="Times New Roman"/>
          <w:sz w:val="24"/>
          <w:szCs w:val="24"/>
        </w:rPr>
        <w:t>dministración o representación.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Control y supervisión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 xml:space="preserve">El Club procurará mantener mecanismos de control adecuados sobre sus recursos económicos, contratos, relaciones con proveedores, patrocinadores y colaboradores </w:t>
      </w:r>
      <w:r>
        <w:rPr>
          <w:rFonts w:ascii="Times New Roman" w:hAnsi="Times New Roman" w:cs="Times New Roman"/>
          <w:sz w:val="24"/>
          <w:szCs w:val="24"/>
        </w:rPr>
        <w:t>y demás operaciones relevantes.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 Junta Directiva velará por la aplicación efectiva de esta Política y podrá adoptar las medidas necesarias para mejorar los procedimientos inter</w:t>
      </w:r>
      <w:r>
        <w:rPr>
          <w:rFonts w:ascii="Times New Roman" w:hAnsi="Times New Roman" w:cs="Times New Roman"/>
          <w:sz w:val="24"/>
          <w:szCs w:val="24"/>
        </w:rPr>
        <w:t>nos de control y transparencia.</w:t>
      </w: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Revisión de la Política</w:t>
      </w:r>
    </w:p>
    <w:p w:rsid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 presente Política será revisada periódicamente y, en todo caso, cuando se produzcan cambios relevantes en la normativa, en la estructura del Club o en sus actividades que haga</w:t>
      </w:r>
      <w:r>
        <w:rPr>
          <w:rFonts w:ascii="Times New Roman" w:hAnsi="Times New Roman" w:cs="Times New Roman"/>
          <w:sz w:val="24"/>
          <w:szCs w:val="24"/>
        </w:rPr>
        <w:t>n aconsejable su actualización.</w:t>
      </w:r>
    </w:p>
    <w:p w:rsidR="00683B47" w:rsidRDefault="00683B47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3B47" w:rsidRPr="00D06A86" w:rsidRDefault="00683B47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A86" w:rsidRPr="00D06A86" w:rsidRDefault="00D06A86" w:rsidP="00D06A86">
      <w:pPr>
        <w:pStyle w:val="Prrafodelist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6A86">
        <w:rPr>
          <w:rFonts w:ascii="Times New Roman" w:hAnsi="Times New Roman" w:cs="Times New Roman"/>
          <w:b/>
          <w:sz w:val="28"/>
          <w:szCs w:val="28"/>
        </w:rPr>
        <w:t>Compromiso de la Junta Directiva</w:t>
      </w:r>
    </w:p>
    <w:p w:rsidR="00D06A86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 Junta Directiva del Club Deportivo Voleibol Guía asume el compromiso de promover una cultura basada en la integridad, la transparencia y la responsabilidad, procurando que estos principios estén presentes en todas las áreas de actu</w:t>
      </w:r>
      <w:r>
        <w:rPr>
          <w:rFonts w:ascii="Times New Roman" w:hAnsi="Times New Roman" w:cs="Times New Roman"/>
          <w:sz w:val="24"/>
          <w:szCs w:val="24"/>
        </w:rPr>
        <w:t>ación del Club.</w:t>
      </w:r>
    </w:p>
    <w:p w:rsidR="00FA33A0" w:rsidRPr="00D06A86" w:rsidRDefault="00D06A86" w:rsidP="00D06A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6A86">
        <w:rPr>
          <w:rFonts w:ascii="Times New Roman" w:hAnsi="Times New Roman" w:cs="Times New Roman"/>
          <w:sz w:val="24"/>
          <w:szCs w:val="24"/>
        </w:rPr>
        <w:t>La presente Política será puesta a disposición de las personas vinculadas al Club y, cuando corresponda, podrá ser publicada a través de los medios de comunicación y transparencia institucional del Club.</w:t>
      </w:r>
    </w:p>
    <w:sectPr w:rsidR="00FA33A0" w:rsidRPr="00D06A86" w:rsidSect="00683B47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D0" w:rsidRDefault="00C574D0" w:rsidP="00683B47">
      <w:pPr>
        <w:spacing w:after="0" w:line="240" w:lineRule="auto"/>
      </w:pPr>
      <w:r>
        <w:separator/>
      </w:r>
    </w:p>
  </w:endnote>
  <w:endnote w:type="continuationSeparator" w:id="0">
    <w:p w:rsidR="00C574D0" w:rsidRDefault="00C574D0" w:rsidP="0068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BBF" w:rsidRPr="00CB5BBF" w:rsidRDefault="00CB5BBF">
    <w:pPr>
      <w:pStyle w:val="Piedepgina"/>
      <w:jc w:val="center"/>
      <w:rPr>
        <w:caps/>
      </w:rPr>
    </w:pPr>
    <w:r w:rsidRPr="00CB5BBF">
      <w:rPr>
        <w:caps/>
      </w:rPr>
      <w:fldChar w:fldCharType="begin"/>
    </w:r>
    <w:r w:rsidRPr="00CB5BBF">
      <w:rPr>
        <w:caps/>
      </w:rPr>
      <w:instrText>PAGE   \* MERGEFORMAT</w:instrText>
    </w:r>
    <w:r w:rsidRPr="00CB5BBF">
      <w:rPr>
        <w:caps/>
      </w:rPr>
      <w:fldChar w:fldCharType="separate"/>
    </w:r>
    <w:r>
      <w:rPr>
        <w:caps/>
        <w:noProof/>
      </w:rPr>
      <w:t>5</w:t>
    </w:r>
    <w:r w:rsidRPr="00CB5BBF">
      <w:rPr>
        <w:caps/>
      </w:rPr>
      <w:fldChar w:fldCharType="end"/>
    </w:r>
  </w:p>
  <w:p w:rsidR="00CB5BBF" w:rsidRDefault="00CB5B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D0" w:rsidRDefault="00C574D0" w:rsidP="00683B47">
      <w:pPr>
        <w:spacing w:after="0" w:line="240" w:lineRule="auto"/>
      </w:pPr>
      <w:r>
        <w:separator/>
      </w:r>
    </w:p>
  </w:footnote>
  <w:footnote w:type="continuationSeparator" w:id="0">
    <w:p w:rsidR="00C574D0" w:rsidRDefault="00C574D0" w:rsidP="0068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47" w:rsidRDefault="00683B47" w:rsidP="00683B47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2964180" cy="1036320"/>
          <wp:effectExtent l="0" t="0" r="7620" b="0"/>
          <wp:docPr id="4" name="Imagen 4" descr="2024-2025 CV GUIA 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4-2025 CV GUIA encabez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1457F"/>
    <w:multiLevelType w:val="hybridMultilevel"/>
    <w:tmpl w:val="A66645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86"/>
    <w:rsid w:val="002B513D"/>
    <w:rsid w:val="00675FBB"/>
    <w:rsid w:val="00683B47"/>
    <w:rsid w:val="00C574D0"/>
    <w:rsid w:val="00CB5BBF"/>
    <w:rsid w:val="00D06A86"/>
    <w:rsid w:val="00F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19D066-603F-448D-8F04-211574C5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A8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83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B47"/>
  </w:style>
  <w:style w:type="paragraph" w:styleId="Piedepgina">
    <w:name w:val="footer"/>
    <w:basedOn w:val="Normal"/>
    <w:link w:val="PiedepginaCar"/>
    <w:uiPriority w:val="99"/>
    <w:unhideWhenUsed/>
    <w:rsid w:val="00683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935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eXit</Company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Moreno Bosch</dc:creator>
  <cp:keywords/>
  <dc:description/>
  <cp:lastModifiedBy>Patricia Moreno Bosch</cp:lastModifiedBy>
  <cp:revision>3</cp:revision>
  <cp:lastPrinted>2026-09-11T16:01:00Z</cp:lastPrinted>
  <dcterms:created xsi:type="dcterms:W3CDTF">2026-09-11T15:48:00Z</dcterms:created>
  <dcterms:modified xsi:type="dcterms:W3CDTF">2026-09-11T16:06:00Z</dcterms:modified>
</cp:coreProperties>
</file>